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9EB0C" w14:textId="77777777" w:rsidR="004F0D03" w:rsidRPr="004F0CCC" w:rsidRDefault="004F0D03" w:rsidP="004F0D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63219289"/>
    </w:p>
    <w:p w14:paraId="12BB11B7" w14:textId="13169665" w:rsidR="004F0D03" w:rsidRPr="004F0CCC" w:rsidRDefault="004F0D03" w:rsidP="004F0D03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รายงานการปฏิบัติราชการประจำเดือน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501B">
        <w:rPr>
          <w:rFonts w:ascii="TH SarabunPSK" w:hAnsi="TH SarabunPSK" w:cs="TH SarabunPSK" w:hint="cs"/>
          <w:b/>
          <w:bCs/>
          <w:sz w:val="32"/>
          <w:szCs w:val="32"/>
          <w:cs/>
        </w:rPr>
        <w:t>มกรา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>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AC501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2DA3519A" w14:textId="77777777" w:rsidR="004F0D03" w:rsidRPr="004F0CCC" w:rsidRDefault="004F0D03" w:rsidP="004F0D0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พ.ศ.2567</w:t>
      </w:r>
    </w:p>
    <w:p w14:paraId="1031FECF" w14:textId="1C7F6616" w:rsidR="004F0D03" w:rsidRDefault="004F0D03" w:rsidP="004F0D0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>ตรวจคนเข้าเมืองจังหวัด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ราชบุรี</w:t>
      </w:r>
    </w:p>
    <w:p w14:paraId="5BE35AD0" w14:textId="77777777" w:rsidR="004F0D03" w:rsidRDefault="004F0D03" w:rsidP="004F0D0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726377" w14:textId="26B2C669" w:rsidR="004F0D03" w:rsidRPr="00AC501B" w:rsidRDefault="00AC501B" w:rsidP="00AC501B">
      <w:pPr>
        <w:pStyle w:val="a3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AC501B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ไม่มีการจับกุมในเดือน มกราคม</w:t>
      </w:r>
      <w:r w:rsidR="005A2D42">
        <w:rPr>
          <w:rFonts w:ascii="TH SarabunPSK" w:hAnsi="TH SarabunPSK" w:cs="TH SarabunPSK"/>
          <w:b/>
          <w:bCs/>
          <w:color w:val="FF0000"/>
          <w:sz w:val="52"/>
          <w:szCs w:val="52"/>
        </w:rPr>
        <w:t xml:space="preserve"> 2567</w:t>
      </w:r>
    </w:p>
    <w:p w14:paraId="375EC0BF" w14:textId="77777777" w:rsidR="004F0D03" w:rsidRDefault="004F0D03" w:rsidP="004F0D0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48FB786F" wp14:editId="6C5626B7">
            <wp:extent cx="4340127" cy="2889611"/>
            <wp:effectExtent l="0" t="0" r="3810" b="635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127" cy="288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5242C" w14:textId="77777777" w:rsidR="004F0D03" w:rsidRDefault="004F0D03" w:rsidP="004F0D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B197C15" w14:textId="77777777" w:rsidR="004F0D03" w:rsidRPr="004F0CCC" w:rsidRDefault="004F0D03" w:rsidP="004F0D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E93D5C4" w14:textId="639F7AAC" w:rsidR="004F0D03" w:rsidRPr="004F0CCC" w:rsidRDefault="004F0D03" w:rsidP="0082521A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t xml:space="preserve">                       </w:t>
      </w:r>
    </w:p>
    <w:tbl>
      <w:tblPr>
        <w:tblpPr w:leftFromText="180" w:rightFromText="180" w:vertAnchor="text" w:horzAnchor="margin" w:tblpY="27"/>
        <w:tblW w:w="10178" w:type="dxa"/>
        <w:tblLook w:val="04A0" w:firstRow="1" w:lastRow="0" w:firstColumn="1" w:lastColumn="0" w:noHBand="0" w:noVBand="1"/>
      </w:tblPr>
      <w:tblGrid>
        <w:gridCol w:w="1556"/>
        <w:gridCol w:w="3209"/>
        <w:gridCol w:w="3168"/>
        <w:gridCol w:w="2245"/>
      </w:tblGrid>
      <w:tr w:rsidR="004F0D03" w:rsidRPr="004F0CCC" w14:paraId="4AD6B972" w14:textId="77777777" w:rsidTr="00AB5A08">
        <w:trPr>
          <w:trHeight w:val="46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87C9579" w14:textId="77777777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วันเดือนปี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6E7F118E" w14:textId="77777777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4F0C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ข้อมูลเชิงสถิติรายงานการปฏิบัติราชการประจำปีงบประมาณ พ.ศ.</w:t>
            </w:r>
            <w:r w:rsidRPr="004F0C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1BD1632F" w14:textId="77777777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4F0D03" w:rsidRPr="004F0CCC" w14:paraId="3B112BC0" w14:textId="77777777" w:rsidTr="00AB5A08">
        <w:trPr>
          <w:trHeight w:val="41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2D2C" w14:textId="77777777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F2B3E5" w14:textId="77777777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4EC39E5" w14:textId="77777777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จำนวน (คดี)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760100" w14:textId="77777777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จำนวน (ผู้ต้องหา)</w:t>
            </w:r>
          </w:p>
        </w:tc>
      </w:tr>
      <w:tr w:rsidR="004F0D03" w:rsidRPr="004F0CCC" w14:paraId="3294EFE5" w14:textId="77777777" w:rsidTr="00DD0C58">
        <w:trPr>
          <w:trHeight w:val="48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C83AEC" w14:textId="316ED1B4" w:rsidR="004F0D03" w:rsidRPr="004F0CCC" w:rsidRDefault="004F0D03" w:rsidP="004F0D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4F0CCC"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–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 xml:space="preserve"> 31 </w:t>
            </w:r>
            <w:r w:rsidR="0082521A"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ม</w:t>
            </w: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.ค.</w:t>
            </w: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66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891EDD" w14:textId="37238799" w:rsidR="004F0D03" w:rsidRPr="004F0CCC" w:rsidRDefault="004F0D03" w:rsidP="00AB5A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71E7CA" w14:textId="0731F1E4" w:rsidR="004F0D03" w:rsidRPr="004F0CCC" w:rsidRDefault="004F0D03" w:rsidP="00DD0C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D6129D" w14:textId="50658466" w:rsidR="004F0D03" w:rsidRPr="004F0CCC" w:rsidRDefault="004F0D03" w:rsidP="00DD0C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4F0D03" w:rsidRPr="004F0CCC" w14:paraId="04BC48FC" w14:textId="77777777" w:rsidTr="00AB5A08">
        <w:trPr>
          <w:trHeight w:val="48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6C3FC63" w14:textId="77777777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7B60D6C" w14:textId="6915C814" w:rsidR="004F0D03" w:rsidRPr="004F0CCC" w:rsidRDefault="004F0D03" w:rsidP="00AB5A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2DCF90" w14:textId="221964DD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E808D5E" w14:textId="61951731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4F0D03" w:rsidRPr="004F0CCC" w14:paraId="49322C26" w14:textId="77777777" w:rsidTr="00AB5A08">
        <w:trPr>
          <w:trHeight w:val="48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648AC5C" w14:textId="77777777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0923D4" w14:textId="03A99CC2" w:rsidR="004F0D03" w:rsidRPr="004F0CCC" w:rsidRDefault="004F0D03" w:rsidP="00AB5A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2B07720" w14:textId="433F2C21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D6CAE3" w14:textId="2FA7A059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4F0D03" w:rsidRPr="004F0CCC" w14:paraId="77AA7761" w14:textId="77777777" w:rsidTr="00AB5A08">
        <w:trPr>
          <w:trHeight w:val="48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4D484CC" w14:textId="77777777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F75B88" w14:textId="1CEF6AC3" w:rsidR="004F0D03" w:rsidRPr="004F0CCC" w:rsidRDefault="004F0D03" w:rsidP="00AB5A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7F2695" w14:textId="698CD084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3F7E21F" w14:textId="4CBF3F3D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4F0D03" w:rsidRPr="004F0CCC" w14:paraId="6D281FB3" w14:textId="77777777" w:rsidTr="00AB5A08">
        <w:trPr>
          <w:trHeight w:val="48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BF727EC" w14:textId="77777777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3C3845D" w14:textId="27DF7BBB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EB9D8E7" w14:textId="5A2852AF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AC2C5BA" w14:textId="5FE9D6E2" w:rsidR="004F0D03" w:rsidRPr="004F0CCC" w:rsidRDefault="004F0D03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</w:tbl>
    <w:p w14:paraId="3754F988" w14:textId="77777777" w:rsidR="004F0D03" w:rsidRPr="004F0CCC" w:rsidRDefault="004F0D03" w:rsidP="004F0D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1F5B8A3" w14:textId="77777777" w:rsidR="004F0D03" w:rsidRPr="004F0CCC" w:rsidRDefault="004F0D03" w:rsidP="004F0D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5AB92413" w14:textId="77777777" w:rsidR="004F0D03" w:rsidRPr="004F0CCC" w:rsidRDefault="004F0D03" w:rsidP="004F0D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8C823C8" w14:textId="77777777" w:rsidR="005E51FC" w:rsidRDefault="005E51FC"/>
    <w:sectPr w:rsidR="005E51FC" w:rsidSect="0038777B">
      <w:headerReference w:type="default" r:id="rId8"/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08929" w14:textId="77777777" w:rsidR="0038777B" w:rsidRDefault="0038777B">
      <w:pPr>
        <w:spacing w:after="0" w:line="240" w:lineRule="auto"/>
      </w:pPr>
      <w:r>
        <w:separator/>
      </w:r>
    </w:p>
  </w:endnote>
  <w:endnote w:type="continuationSeparator" w:id="0">
    <w:p w14:paraId="58A109E7" w14:textId="77777777" w:rsidR="0038777B" w:rsidRDefault="0038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F5611" w14:textId="77777777" w:rsidR="0038777B" w:rsidRDefault="0038777B">
      <w:pPr>
        <w:spacing w:after="0" w:line="240" w:lineRule="auto"/>
      </w:pPr>
      <w:r>
        <w:separator/>
      </w:r>
    </w:p>
  </w:footnote>
  <w:footnote w:type="continuationSeparator" w:id="0">
    <w:p w14:paraId="681D33E4" w14:textId="77777777" w:rsidR="0038777B" w:rsidRDefault="0038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24"/>
        <w:szCs w:val="24"/>
      </w:rPr>
      <w:id w:val="-107590685"/>
      <w:docPartObj>
        <w:docPartGallery w:val="Page Numbers (Top of Page)"/>
        <w:docPartUnique/>
      </w:docPartObj>
    </w:sdtPr>
    <w:sdtContent>
      <w:p w14:paraId="26A1D747" w14:textId="77777777" w:rsidR="00833F95" w:rsidRPr="00AC384D" w:rsidRDefault="00000000" w:rsidP="006F54D8">
        <w:pPr>
          <w:pStyle w:val="a4"/>
          <w:jc w:val="right"/>
          <w:rPr>
            <w:rFonts w:ascii="TH SarabunPSK" w:hAnsi="TH SarabunPSK" w:cs="TH SarabunPSK"/>
            <w:sz w:val="24"/>
            <w:szCs w:val="24"/>
            <w:cs/>
          </w:rPr>
        </w:pPr>
        <w:r w:rsidRPr="00AC384D">
          <w:rPr>
            <w:rFonts w:ascii="TH SarabunPSK" w:hAnsi="TH SarabunPSK" w:cs="TH SarabunPSK"/>
            <w:noProof/>
          </w:rPr>
          <w:drawing>
            <wp:anchor distT="0" distB="0" distL="114300" distR="114300" simplePos="0" relativeHeight="251660288" behindDoc="0" locked="0" layoutInCell="1" allowOverlap="1" wp14:anchorId="6C58F5ED" wp14:editId="2BDF7352">
              <wp:simplePos x="0" y="0"/>
              <wp:positionH relativeFrom="margin">
                <wp:posOffset>419100</wp:posOffset>
              </wp:positionH>
              <wp:positionV relativeFrom="margin">
                <wp:posOffset>-285750</wp:posOffset>
              </wp:positionV>
              <wp:extent cx="762000" cy="247650"/>
              <wp:effectExtent l="0" t="0" r="0" b="0"/>
              <wp:wrapSquare wrapText="bothSides"/>
              <wp:docPr id="1514695339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14695339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2051" t="26796" r="55128" b="65793"/>
                      <a:stretch/>
                    </pic:blipFill>
                    <pic:spPr bwMode="auto">
                      <a:xfrm>
                        <a:off x="0" y="0"/>
                        <a:ext cx="762000" cy="247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รายงานการปฏิบัติราชการประจำเดือน</w:t>
        </w:r>
      </w:p>
      <w:p w14:paraId="29CC975C" w14:textId="77777777" w:rsidR="00833F95" w:rsidRPr="00AC384D" w:rsidRDefault="00000000" w:rsidP="009F06DD">
        <w:pPr>
          <w:pStyle w:val="a4"/>
          <w:jc w:val="right"/>
          <w:rPr>
            <w:rFonts w:ascii="TH SarabunPSK" w:hAnsi="TH SarabunPSK" w:cs="TH SarabunPSK"/>
            <w:sz w:val="24"/>
            <w:szCs w:val="24"/>
          </w:rPr>
        </w:pPr>
        <w:r w:rsidRPr="00AC384D">
          <w:rPr>
            <w:rFonts w:ascii="TH SarabunPSK" w:hAnsi="TH SarabunPSK" w:cs="TH SarabunPSK"/>
            <w:noProof/>
            <w:sz w:val="24"/>
            <w:szCs w:val="24"/>
            <w:lang w:val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57CBC2" wp14:editId="6130A971">
                  <wp:simplePos x="0" y="0"/>
                  <wp:positionH relativeFrom="column">
                    <wp:posOffset>-133351</wp:posOffset>
                  </wp:positionH>
                  <wp:positionV relativeFrom="paragraph">
                    <wp:posOffset>161290</wp:posOffset>
                  </wp:positionV>
                  <wp:extent cx="6619875" cy="0"/>
                  <wp:effectExtent l="0" t="0" r="0" b="0"/>
                  <wp:wrapNone/>
                  <wp:docPr id="1026315307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9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F63C0C1" id="ตัวเชื่อมต่อตรง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" strokecolor="black [3200]" strokeweight=".5pt">
                  <v:stroke joinstyle="miter"/>
                </v:line>
              </w:pict>
            </mc:Fallback>
          </mc:AlternateConten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 xml:space="preserve">      (</w:t>
        </w:r>
        <w:r w:rsidRPr="00AC384D">
          <w:rPr>
            <w:rFonts w:ascii="TH SarabunPSK" w:hAnsi="TH SarabunPSK" w:cs="TH SarabunPSK"/>
            <w:sz w:val="24"/>
            <w:szCs w:val="24"/>
          </w:rPr>
          <w:t>Integrity &amp; Transparency Assessment: ITA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)</w:t>
        </w:r>
        <w:r w:rsidRPr="00AC384D">
          <w:rPr>
            <w:rFonts w:ascii="TH SarabunPSK" w:hAnsi="TH SarabunPSK" w:cs="TH SarabunPSK"/>
            <w:sz w:val="24"/>
            <w:szCs w:val="24"/>
          </w:rPr>
          <w:t xml:space="preserve">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ของตรวจคนเข้าเมืองจังหวัด</w:t>
        </w:r>
        <w:r>
          <w:rPr>
            <w:rFonts w:ascii="TH SarabunPSK" w:hAnsi="TH SarabunPSK" w:cs="TH SarabunPSK" w:hint="cs"/>
            <w:sz w:val="24"/>
            <w:szCs w:val="24"/>
            <w:cs/>
          </w:rPr>
          <w:t>ราช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บุรี ประจำปีงบประมาณ พ.ศ.2567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7D37"/>
    <w:multiLevelType w:val="hybridMultilevel"/>
    <w:tmpl w:val="1FEC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9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03"/>
    <w:rsid w:val="0019515D"/>
    <w:rsid w:val="0038777B"/>
    <w:rsid w:val="004F0D03"/>
    <w:rsid w:val="005A2D42"/>
    <w:rsid w:val="005E51FC"/>
    <w:rsid w:val="007B7B63"/>
    <w:rsid w:val="0082521A"/>
    <w:rsid w:val="00833F95"/>
    <w:rsid w:val="00AA2742"/>
    <w:rsid w:val="00AC501B"/>
    <w:rsid w:val="00D12095"/>
    <w:rsid w:val="00D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CA6B"/>
  <w15:chartTrackingRefBased/>
  <w15:docId w15:val="{A2850218-9E15-4FE7-9DB9-E0B1A723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F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F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2024-04-30T05:02:00Z</dcterms:created>
  <dcterms:modified xsi:type="dcterms:W3CDTF">2024-04-30T05:02:00Z</dcterms:modified>
</cp:coreProperties>
</file>